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8998" w14:textId="77777777" w:rsidR="0086384D" w:rsidRPr="0086384D" w:rsidRDefault="0086384D" w:rsidP="0086384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40"/>
          <w:szCs w:val="40"/>
          <w:u w:val="single"/>
        </w:rPr>
      </w:pPr>
    </w:p>
    <w:p w14:paraId="02F68703" w14:textId="46A63011" w:rsidR="0086384D" w:rsidRPr="009C1A74" w:rsidRDefault="0086384D" w:rsidP="0086384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</w:pPr>
      <w:r w:rsidRPr="009C1A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Zmiany dotyczące dodatku wychowawczego 500 +</w:t>
      </w:r>
    </w:p>
    <w:p w14:paraId="55F37199" w14:textId="2C478D52" w:rsidR="0086384D" w:rsidRPr="009C1A74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9C1A74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Od dnia 01.01.2022 r.</w:t>
      </w: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 xml:space="preserve"> dodatek wychowawczy, o którym mowa w art. 80 ust. 1a ustawy o wspieraniu rodziny i systemie pieczy zastępczej zostaje zastąpiony przez świadczenie wychowawcze, o którym mowa w Ustawie z dnia 11 lutego 2016 r. o pomocy państwa </w:t>
      </w: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br/>
        <w:t>w wychowywaniu dzieci.</w:t>
      </w:r>
    </w:p>
    <w:p w14:paraId="7759CB20" w14:textId="30CEEA53" w:rsidR="0086384D" w:rsidRPr="009C1A74" w:rsidRDefault="0086384D" w:rsidP="00863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9C1A74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Od dnia 01.01.2022 r.</w:t>
      </w: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> Organem właściwym do przyjmowania wniosków, prowadzenia postępowań, przyznawania oraz obsługi programu rządowego dotyczącego przyznania świadczenia wychowawczego (500+) jest </w:t>
      </w:r>
      <w:r w:rsidRPr="009C1A74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Zakład Ubezpieczeń Społecznych </w:t>
      </w: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>(art. 1 pkt 9 ww. Ustawy).</w:t>
      </w:r>
    </w:p>
    <w:p w14:paraId="5AC456BE" w14:textId="4BEF9950" w:rsidR="009C1A74" w:rsidRPr="00B86A6C" w:rsidRDefault="009C1A74" w:rsidP="009C1A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pl-PL"/>
        </w:rPr>
      </w:pP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>Decyzje, na mocy których zostało przyznane prawo do dodatku wychowawczego o których mowa w art. 80 ust. 1a Ustawy z dnia 9 czerwca 2011 r. o wspieraniu rodziny i systemie pieczy zastępczej w brzmieniu dotychczasowym, tracą moc z dniem końcowej daty obowiązywania decyzji, decyzji nie później jednak niż z dniem 1 czerwca 2022 r. (art. 15 ww. Ustawy). Zatem w sytuacji, gdy decyzja przyznająca dodatek wychowawczy traci moc w okresie od dnia 01.01.2022 r. do dnia 31.05.2022 r</w:t>
      </w:r>
      <w:r w:rsidRPr="00B86A6C">
        <w:rPr>
          <w:rFonts w:ascii="Times New Roman" w:eastAsia="Times New Roman" w:hAnsi="Times New Roman" w:cs="Times New Roman"/>
          <w:color w:val="444444"/>
          <w:lang w:eastAsia="pl-PL"/>
        </w:rPr>
        <w:t xml:space="preserve">., </w:t>
      </w:r>
      <w:r w:rsidRPr="00B86A6C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 xml:space="preserve">będzie ona przedłużona na okres nie dłuższy niż do 31 maja 2022r. </w:t>
      </w:r>
    </w:p>
    <w:p w14:paraId="4F82D244" w14:textId="77777777" w:rsidR="009C1A74" w:rsidRPr="009C1A74" w:rsidRDefault="009C1A74" w:rsidP="009C1A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 xml:space="preserve">Wniosek o przyznanie świadczenia wychowawczego będzie składany do ZUS wyłącznie </w:t>
      </w: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br/>
        <w:t>w formie elektronicznej na platformie EPUAP/Profil Zaufany na dedykowanym formularzu SW-O (art. 1 pkt 13 lit. f i g ww. Ustawy).</w:t>
      </w:r>
    </w:p>
    <w:p w14:paraId="3940AACA" w14:textId="41D97C50" w:rsidR="009C1A74" w:rsidRPr="009C1A74" w:rsidRDefault="009C1A74" w:rsidP="009C1A7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9C1A74">
        <w:rPr>
          <w:rFonts w:ascii="Times New Roman" w:eastAsia="Times New Roman" w:hAnsi="Times New Roman" w:cs="Times New Roman"/>
          <w:color w:val="444444"/>
          <w:lang w:eastAsia="pl-PL"/>
        </w:rPr>
        <w:t xml:space="preserve"> Świadczenie wychowawcze będzie przekazywane w formie bezgotówkowej na wskazany przez osobę uprawnioną rachunek bankowy (art. 1 pkt 25 ww. Ustawy).</w:t>
      </w:r>
    </w:p>
    <w:p w14:paraId="0D002CD3" w14:textId="77777777" w:rsidR="009C1A74" w:rsidRPr="009C1A74" w:rsidRDefault="009C1A74" w:rsidP="009C1A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</w:p>
    <w:sectPr w:rsidR="009C1A74" w:rsidRPr="009C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24"/>
    <w:multiLevelType w:val="multilevel"/>
    <w:tmpl w:val="0660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D"/>
    <w:rsid w:val="0086384D"/>
    <w:rsid w:val="009C1A74"/>
    <w:rsid w:val="00B86A6C"/>
    <w:rsid w:val="00D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239"/>
  <w15:chartTrackingRefBased/>
  <w15:docId w15:val="{7226C1C6-E589-4622-BBF6-873DA83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8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GOSIAR</dc:creator>
  <cp:keywords/>
  <dc:description/>
  <cp:lastModifiedBy>GOSIAR</cp:lastModifiedBy>
  <cp:revision>2</cp:revision>
  <cp:lastPrinted>2021-12-23T09:23:00Z</cp:lastPrinted>
  <dcterms:created xsi:type="dcterms:W3CDTF">2022-01-14T10:10:00Z</dcterms:created>
  <dcterms:modified xsi:type="dcterms:W3CDTF">2022-01-14T10:10:00Z</dcterms:modified>
</cp:coreProperties>
</file>